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ABCF2" w14:textId="3C326C47" w:rsidR="008540CE" w:rsidRDefault="008540CE" w:rsidP="008540CE">
      <w:pPr>
        <w:ind w:left="142" w:hanging="142"/>
        <w:jc w:val="both"/>
        <w:rPr>
          <w:rFonts w:ascii="Calibri" w:hAnsi="Calibri"/>
          <w:b/>
          <w:szCs w:val="24"/>
        </w:rPr>
      </w:pPr>
      <w:r>
        <w:rPr>
          <w:rFonts w:ascii="Calibri" w:hAnsi="Calibri"/>
          <w:b/>
          <w:szCs w:val="24"/>
        </w:rPr>
        <w:t>Ev</w:t>
      </w:r>
      <w:r w:rsidRPr="000F7CAE">
        <w:rPr>
          <w:rFonts w:ascii="Calibri" w:hAnsi="Calibri"/>
          <w:b/>
          <w:szCs w:val="24"/>
        </w:rPr>
        <w:t>angelie</w:t>
      </w:r>
      <w:r>
        <w:rPr>
          <w:rFonts w:ascii="Calibri" w:hAnsi="Calibri"/>
          <w:b/>
          <w:szCs w:val="24"/>
        </w:rPr>
        <w:t xml:space="preserve"> </w:t>
      </w:r>
      <w:r w:rsidRPr="000F7CAE">
        <w:rPr>
          <w:rFonts w:ascii="Calibri" w:hAnsi="Calibri"/>
          <w:b/>
          <w:szCs w:val="24"/>
        </w:rPr>
        <w:t>Joh</w:t>
      </w:r>
      <w:r w:rsidR="00D716FF">
        <w:rPr>
          <w:rFonts w:ascii="Calibri" w:hAnsi="Calibri"/>
          <w:b/>
          <w:szCs w:val="24"/>
        </w:rPr>
        <w:t>annes</w:t>
      </w:r>
      <w:r>
        <w:rPr>
          <w:rFonts w:ascii="Calibri" w:hAnsi="Calibri"/>
          <w:b/>
          <w:szCs w:val="24"/>
        </w:rPr>
        <w:t xml:space="preserve"> 2</w:t>
      </w:r>
      <w:r w:rsidR="0097581D">
        <w:rPr>
          <w:rFonts w:ascii="Calibri" w:hAnsi="Calibri"/>
          <w:b/>
          <w:szCs w:val="24"/>
        </w:rPr>
        <w:t>0</w:t>
      </w:r>
      <w:r>
        <w:rPr>
          <w:rFonts w:ascii="Calibri" w:hAnsi="Calibri"/>
          <w:b/>
          <w:szCs w:val="24"/>
        </w:rPr>
        <w:t>,19-23</w:t>
      </w:r>
    </w:p>
    <w:p w14:paraId="7021543D" w14:textId="77777777" w:rsidR="0097581D" w:rsidRDefault="0097581D" w:rsidP="0097581D"/>
    <w:p w14:paraId="55A3E54D" w14:textId="4620CED5" w:rsidR="0097581D" w:rsidRPr="0097581D" w:rsidRDefault="0097581D" w:rsidP="0097581D">
      <w:r w:rsidRPr="0097581D">
        <w:t>In de avond van die eerste dag van de week,</w:t>
      </w:r>
      <w:r w:rsidRPr="0097581D">
        <w:br/>
        <w:t>toen de deuren van de verblijfplaats der leerlingen</w:t>
      </w:r>
      <w:r w:rsidRPr="0097581D">
        <w:br/>
        <w:t>gesloten waren uit vrees voor de Joden,</w:t>
      </w:r>
      <w:r w:rsidRPr="0097581D">
        <w:br/>
        <w:t>kwam Jezus binnen,</w:t>
      </w:r>
      <w:r>
        <w:t xml:space="preserve"> </w:t>
      </w:r>
      <w:r w:rsidRPr="0097581D">
        <w:t>ging in hun midden staan en zei:</w:t>
      </w:r>
      <w:r w:rsidRPr="0097581D">
        <w:br/>
        <w:t>"Vrede zij u."</w:t>
      </w:r>
      <w:r w:rsidRPr="0097581D">
        <w:br/>
        <w:t>Na dit gezegd te hebben toonde Hij hun zijn handen en zijn zijde.</w:t>
      </w:r>
      <w:r w:rsidRPr="0097581D">
        <w:br/>
        <w:t>De leerlingen</w:t>
      </w:r>
      <w:r>
        <w:t xml:space="preserve"> </w:t>
      </w:r>
      <w:r w:rsidRPr="0097581D">
        <w:t>waren vervuld van vreugde toen zij de Heer zagen.</w:t>
      </w:r>
      <w:r w:rsidRPr="0097581D">
        <w:br/>
        <w:t>Nogmaals zei Jezus tot hen:</w:t>
      </w:r>
      <w:r w:rsidRPr="0097581D">
        <w:br/>
        <w:t>"Vrede zij u.</w:t>
      </w:r>
      <w:r>
        <w:t xml:space="preserve"> </w:t>
      </w:r>
      <w:r w:rsidRPr="0097581D">
        <w:t>Zoals de Vader Mij gezonden heeft</w:t>
      </w:r>
      <w:r w:rsidRPr="0097581D">
        <w:br/>
        <w:t>zo zend Ik u."</w:t>
      </w:r>
      <w:r w:rsidRPr="0097581D">
        <w:br/>
        <w:t>Na deze woorden blies Hij over hen en zei:</w:t>
      </w:r>
      <w:r w:rsidRPr="0097581D">
        <w:br/>
        <w:t>"Ontvangt de heilige Geest.</w:t>
      </w:r>
      <w:r w:rsidRPr="0097581D">
        <w:br/>
        <w:t>Wier zonden gij vergeeft</w:t>
      </w:r>
      <w:r w:rsidRPr="0097581D">
        <w:br/>
        <w:t>hun zijn ze vergeven,</w:t>
      </w:r>
      <w:r w:rsidRPr="0097581D">
        <w:br/>
        <w:t>en wier zonden gij niet vergeeft</w:t>
      </w:r>
      <w:r w:rsidRPr="0097581D">
        <w:br/>
        <w:t>hun zijn ze niet vergeven."</w:t>
      </w:r>
    </w:p>
    <w:p w14:paraId="47C14EE5" w14:textId="77777777" w:rsidR="0097581D" w:rsidRPr="0097581D" w:rsidRDefault="0097581D" w:rsidP="0097581D"/>
    <w:p w14:paraId="38CF602A" w14:textId="77777777" w:rsidR="008540CE" w:rsidRPr="000F7CAE" w:rsidRDefault="008540CE" w:rsidP="008540CE">
      <w:pPr>
        <w:ind w:left="142" w:hanging="142"/>
        <w:jc w:val="both"/>
        <w:rPr>
          <w:rFonts w:ascii="Calibri" w:hAnsi="Calibri"/>
          <w:b/>
          <w:szCs w:val="24"/>
        </w:rPr>
      </w:pPr>
    </w:p>
    <w:p w14:paraId="06A8F358" w14:textId="3E8E3AAA" w:rsidR="008540CE" w:rsidRDefault="008540CE" w:rsidP="0097581D">
      <w:pPr>
        <w:tabs>
          <w:tab w:val="left" w:pos="284"/>
          <w:tab w:val="left" w:pos="567"/>
        </w:tabs>
        <w:ind w:left="284"/>
        <w:jc w:val="both"/>
        <w:rPr>
          <w:rFonts w:ascii="Calibri" w:hAnsi="Calibri"/>
          <w:szCs w:val="24"/>
        </w:rPr>
      </w:pPr>
      <w:r>
        <w:rPr>
          <w:rFonts w:ascii="Calibri" w:hAnsi="Calibri"/>
          <w:szCs w:val="24"/>
        </w:rPr>
        <w:t xml:space="preserve">Joh 20,19-23 zou men </w:t>
      </w:r>
      <w:r w:rsidRPr="00ED0818">
        <w:rPr>
          <w:rFonts w:ascii="Calibri" w:hAnsi="Calibri"/>
          <w:b/>
          <w:i/>
          <w:szCs w:val="24"/>
        </w:rPr>
        <w:t>het Johanneïsch pinksterverhaal</w:t>
      </w:r>
      <w:r>
        <w:rPr>
          <w:rFonts w:ascii="Calibri" w:hAnsi="Calibri"/>
          <w:szCs w:val="24"/>
        </w:rPr>
        <w:t xml:space="preserve"> kunnen noemen. “</w:t>
      </w:r>
      <w:r>
        <w:rPr>
          <w:rFonts w:ascii="Calibri" w:hAnsi="Calibri"/>
          <w:i/>
          <w:szCs w:val="24"/>
        </w:rPr>
        <w:t xml:space="preserve">de verrezen Heer schenkt zijn paasgave, de heilige Geest, aan zijn Kerk, die hij laat delen in zijn eigen macht om over zonden te oordelen en ze te vergeven” </w:t>
      </w:r>
      <w:r>
        <w:rPr>
          <w:rFonts w:ascii="Calibri" w:hAnsi="Calibri"/>
          <w:szCs w:val="24"/>
        </w:rPr>
        <w:t>(S. Lamberigts).</w:t>
      </w:r>
    </w:p>
    <w:p w14:paraId="716D4FA4" w14:textId="77777777" w:rsidR="0097581D" w:rsidRDefault="0097581D" w:rsidP="0097581D">
      <w:pPr>
        <w:tabs>
          <w:tab w:val="left" w:pos="284"/>
          <w:tab w:val="left" w:pos="567"/>
        </w:tabs>
        <w:ind w:left="284"/>
        <w:jc w:val="both"/>
        <w:rPr>
          <w:rFonts w:ascii="Calibri" w:hAnsi="Calibri"/>
          <w:szCs w:val="24"/>
        </w:rPr>
      </w:pPr>
    </w:p>
    <w:p w14:paraId="1A8C2068" w14:textId="3C4B151D" w:rsidR="008540CE" w:rsidRDefault="0097581D" w:rsidP="008540CE">
      <w:pPr>
        <w:tabs>
          <w:tab w:val="left" w:pos="284"/>
          <w:tab w:val="left" w:pos="567"/>
        </w:tabs>
        <w:ind w:left="568" w:hanging="284"/>
        <w:jc w:val="both"/>
        <w:rPr>
          <w:rFonts w:ascii="Calibri" w:hAnsi="Calibri"/>
          <w:szCs w:val="24"/>
        </w:rPr>
      </w:pPr>
      <w:r>
        <w:rPr>
          <w:rFonts w:ascii="Calibri" w:hAnsi="Calibri"/>
          <w:szCs w:val="24"/>
        </w:rPr>
        <w:t>1</w:t>
      </w:r>
      <w:r w:rsidR="008540CE">
        <w:rPr>
          <w:rFonts w:ascii="Calibri" w:hAnsi="Calibri"/>
          <w:szCs w:val="24"/>
        </w:rPr>
        <w:t>.</w:t>
      </w:r>
      <w:r w:rsidR="008540CE">
        <w:rPr>
          <w:rFonts w:ascii="Calibri" w:hAnsi="Calibri"/>
          <w:szCs w:val="24"/>
        </w:rPr>
        <w:tab/>
        <w:t>20,19: De ontmoeting met de verrezen Heer</w:t>
      </w:r>
    </w:p>
    <w:p w14:paraId="0CC3FA6B" w14:textId="72116B01" w:rsidR="008540CE" w:rsidRDefault="008540CE" w:rsidP="008540CE">
      <w:pPr>
        <w:tabs>
          <w:tab w:val="left" w:pos="284"/>
          <w:tab w:val="left" w:pos="567"/>
          <w:tab w:val="left" w:pos="851"/>
        </w:tabs>
        <w:ind w:left="851" w:hanging="567"/>
        <w:jc w:val="both"/>
        <w:rPr>
          <w:rFonts w:ascii="Calibri" w:hAnsi="Calibri"/>
          <w:szCs w:val="24"/>
        </w:rPr>
      </w:pPr>
      <w:r>
        <w:rPr>
          <w:rFonts w:ascii="Calibri" w:hAnsi="Calibri"/>
          <w:szCs w:val="24"/>
        </w:rPr>
        <w:tab/>
        <w:t>a)</w:t>
      </w:r>
      <w:r>
        <w:rPr>
          <w:rFonts w:ascii="Calibri" w:hAnsi="Calibri"/>
          <w:szCs w:val="24"/>
        </w:rPr>
        <w:tab/>
        <w:t>“</w:t>
      </w:r>
      <w:r w:rsidRPr="00ED0818">
        <w:rPr>
          <w:rFonts w:ascii="Calibri" w:hAnsi="Calibri"/>
          <w:i/>
          <w:szCs w:val="24"/>
        </w:rPr>
        <w:t>De ontmoeting met de verrezen Jezus is de vervulling van de belofte uit het afscheidsgesprek: ‘Ik zal u terugzien en uw hart zal zich verblijden en niemand ontneemt u uw vreugde’ (Joh 16,22). Deze ontmoeting is het begin van een nieuwe tijd van onophoudelijke blijdschap om de blijde boodschap van de ve</w:t>
      </w:r>
      <w:r>
        <w:rPr>
          <w:rFonts w:ascii="Calibri" w:hAnsi="Calibri"/>
          <w:i/>
          <w:szCs w:val="24"/>
        </w:rPr>
        <w:t>r</w:t>
      </w:r>
      <w:r w:rsidRPr="00ED0818">
        <w:rPr>
          <w:rFonts w:ascii="Calibri" w:hAnsi="Calibri"/>
          <w:i/>
          <w:szCs w:val="24"/>
        </w:rPr>
        <w:t xml:space="preserve">rijzenis. Dat hebben de leerlingen ervaren als </w:t>
      </w:r>
      <w:r w:rsidRPr="00857A08">
        <w:rPr>
          <w:rFonts w:ascii="Calibri" w:hAnsi="Calibri"/>
          <w:b/>
          <w:i/>
          <w:szCs w:val="24"/>
        </w:rPr>
        <w:t>vrede en vreugde</w:t>
      </w:r>
      <w:r w:rsidRPr="00ED0818">
        <w:rPr>
          <w:rFonts w:ascii="Calibri" w:hAnsi="Calibri"/>
          <w:i/>
          <w:szCs w:val="24"/>
        </w:rPr>
        <w:t xml:space="preserve"> in</w:t>
      </w:r>
      <w:r>
        <w:rPr>
          <w:rFonts w:ascii="Calibri" w:hAnsi="Calibri"/>
          <w:i/>
          <w:szCs w:val="24"/>
        </w:rPr>
        <w:t xml:space="preserve"> plaats van angst die hen eerst</w:t>
      </w:r>
      <w:r w:rsidRPr="00ED0818">
        <w:rPr>
          <w:rFonts w:ascii="Calibri" w:hAnsi="Calibri"/>
          <w:i/>
          <w:szCs w:val="24"/>
        </w:rPr>
        <w:t xml:space="preserve"> beheerste. Zo drukt Johannes uit dat Pasen</w:t>
      </w:r>
      <w:r>
        <w:rPr>
          <w:rFonts w:ascii="Calibri" w:hAnsi="Calibri"/>
          <w:i/>
          <w:szCs w:val="24"/>
        </w:rPr>
        <w:t xml:space="preserve"> de </w:t>
      </w:r>
      <w:r w:rsidRPr="00857A08">
        <w:rPr>
          <w:rFonts w:ascii="Calibri" w:hAnsi="Calibri"/>
          <w:b/>
          <w:i/>
          <w:szCs w:val="24"/>
        </w:rPr>
        <w:t>volheid</w:t>
      </w:r>
      <w:r>
        <w:rPr>
          <w:rFonts w:ascii="Calibri" w:hAnsi="Calibri"/>
          <w:i/>
          <w:szCs w:val="24"/>
        </w:rPr>
        <w:t xml:space="preserve"> van het geheim van J</w:t>
      </w:r>
      <w:r w:rsidRPr="00ED0818">
        <w:rPr>
          <w:rFonts w:ascii="Calibri" w:hAnsi="Calibri"/>
          <w:i/>
          <w:szCs w:val="24"/>
        </w:rPr>
        <w:t>ezus Christus bevat en voor de leerlingen de volkomen vreugde brengt. Nu k</w:t>
      </w:r>
      <w:r>
        <w:rPr>
          <w:rFonts w:ascii="Calibri" w:hAnsi="Calibri"/>
          <w:i/>
          <w:szCs w:val="24"/>
        </w:rPr>
        <w:t>unnen ze compleet leerling van J</w:t>
      </w:r>
      <w:r w:rsidRPr="00ED0818">
        <w:rPr>
          <w:rFonts w:ascii="Calibri" w:hAnsi="Calibri"/>
          <w:i/>
          <w:szCs w:val="24"/>
        </w:rPr>
        <w:t>ezus zijn door in zijn Geest te leven. Zo worden ze ook geschikt voor de zending in de wereld zoals Jezus zelf gezonden was in de wereld. Dat is de voortzetting v</w:t>
      </w:r>
      <w:r>
        <w:rPr>
          <w:rFonts w:ascii="Calibri" w:hAnsi="Calibri"/>
          <w:i/>
          <w:szCs w:val="24"/>
        </w:rPr>
        <w:t>an het werk en de opdracht van J</w:t>
      </w:r>
      <w:r w:rsidRPr="00ED0818">
        <w:rPr>
          <w:rFonts w:ascii="Calibri" w:hAnsi="Calibri"/>
          <w:i/>
          <w:szCs w:val="24"/>
        </w:rPr>
        <w:t>ezus. Johannes drukt dat uit met ‘vergeving van</w:t>
      </w:r>
      <w:r>
        <w:rPr>
          <w:rFonts w:ascii="Calibri" w:hAnsi="Calibri"/>
          <w:szCs w:val="24"/>
        </w:rPr>
        <w:t xml:space="preserve"> </w:t>
      </w:r>
      <w:r w:rsidRPr="00ED0818">
        <w:rPr>
          <w:rFonts w:ascii="Calibri" w:hAnsi="Calibri"/>
          <w:i/>
          <w:szCs w:val="24"/>
        </w:rPr>
        <w:t>zonden’. Het is de macht om mensen te bevrijden van het kwaad en een kwaad verleden, door nieuwe en goede toekomst te schenke</w:t>
      </w:r>
      <w:r>
        <w:rPr>
          <w:rFonts w:ascii="Calibri" w:hAnsi="Calibri"/>
          <w:i/>
          <w:szCs w:val="24"/>
        </w:rPr>
        <w:t>n</w:t>
      </w:r>
      <w:r w:rsidRPr="00ED0818">
        <w:rPr>
          <w:rFonts w:ascii="Calibri" w:hAnsi="Calibri"/>
          <w:i/>
          <w:szCs w:val="24"/>
        </w:rPr>
        <w:t>. Zo krijgt de opdracht in de wereld gestalte. Van angst bevrijd, wordt de mens vrij voor de Geest van Jezus. Verlost van zonde, vrij voor Gods Rijk”</w:t>
      </w:r>
      <w:r>
        <w:rPr>
          <w:rFonts w:ascii="Calibri" w:hAnsi="Calibri"/>
          <w:szCs w:val="24"/>
        </w:rPr>
        <w:t>.</w:t>
      </w:r>
      <w:r w:rsidR="007E7E6B">
        <w:rPr>
          <w:rFonts w:ascii="Calibri" w:hAnsi="Calibri"/>
          <w:szCs w:val="24"/>
        </w:rPr>
        <w:t xml:space="preserve"> (</w:t>
      </w:r>
      <w:r w:rsidR="007E7E6B">
        <w:rPr>
          <w:rFonts w:ascii="Calibri" w:hAnsi="Calibri"/>
          <w:szCs w:val="24"/>
        </w:rPr>
        <w:t>Wegwijzer</w:t>
      </w:r>
      <w:r w:rsidR="007E7E6B">
        <w:rPr>
          <w:rFonts w:ascii="Calibri" w:hAnsi="Calibri"/>
          <w:szCs w:val="24"/>
        </w:rPr>
        <w:t>).</w:t>
      </w:r>
    </w:p>
    <w:p w14:paraId="556A9D08" w14:textId="6D391A43" w:rsidR="008540CE" w:rsidRDefault="008540CE" w:rsidP="008540CE">
      <w:pPr>
        <w:tabs>
          <w:tab w:val="left" w:pos="284"/>
          <w:tab w:val="left" w:pos="567"/>
          <w:tab w:val="left" w:pos="851"/>
        </w:tabs>
        <w:ind w:left="851" w:hanging="567"/>
        <w:jc w:val="both"/>
        <w:rPr>
          <w:rFonts w:ascii="Calibri" w:hAnsi="Calibri"/>
          <w:szCs w:val="24"/>
        </w:rPr>
      </w:pPr>
      <w:r>
        <w:rPr>
          <w:rFonts w:ascii="Calibri" w:hAnsi="Calibri"/>
          <w:szCs w:val="24"/>
        </w:rPr>
        <w:tab/>
        <w:t>b)</w:t>
      </w:r>
      <w:r>
        <w:rPr>
          <w:rFonts w:ascii="Calibri" w:hAnsi="Calibri"/>
          <w:szCs w:val="24"/>
        </w:rPr>
        <w:tab/>
        <w:t>“</w:t>
      </w:r>
      <w:r>
        <w:rPr>
          <w:rFonts w:ascii="Calibri" w:hAnsi="Calibri"/>
          <w:i/>
          <w:szCs w:val="24"/>
        </w:rPr>
        <w:t>Plots stond Jezus in hun midden. Hoe dit mogelijk is, doorheen gesloten deuren, wordt niet gezegd. Dat Jezus ondertussen naar de Vader is opgestegen (zoals hij in v. 17 aan Maria gezegd heeft) en nu opnieuw naar de aarde is teruggekeerd, zou een verkeerde reflectie zijn. We moeten het eerder als volgt zien: Jezus is opgestegen naar de Vader en juist als zodanig verschijnt hij aan zijn leerlingen, kan hij hun zijn Geest schenken en kan hij door Thomas ‘mijn Heer en mijn God” worden genoemd”.</w:t>
      </w:r>
      <w:r w:rsidR="007E7E6B">
        <w:rPr>
          <w:rFonts w:ascii="Calibri" w:hAnsi="Calibri"/>
          <w:i/>
          <w:szCs w:val="24"/>
        </w:rPr>
        <w:t xml:space="preserve"> (</w:t>
      </w:r>
      <w:r w:rsidR="007E7E6B">
        <w:rPr>
          <w:rFonts w:ascii="Calibri" w:hAnsi="Calibri"/>
          <w:szCs w:val="24"/>
        </w:rPr>
        <w:t>Lamberigts</w:t>
      </w:r>
      <w:r w:rsidR="007E7E6B">
        <w:rPr>
          <w:rFonts w:ascii="Calibri" w:hAnsi="Calibri"/>
          <w:szCs w:val="24"/>
        </w:rPr>
        <w:t>).</w:t>
      </w:r>
    </w:p>
    <w:p w14:paraId="42B1695C" w14:textId="2B23D35A" w:rsidR="00317A84" w:rsidRDefault="00317A84" w:rsidP="008540CE">
      <w:pPr>
        <w:tabs>
          <w:tab w:val="left" w:pos="284"/>
          <w:tab w:val="left" w:pos="567"/>
          <w:tab w:val="left" w:pos="851"/>
        </w:tabs>
        <w:ind w:left="851" w:hanging="567"/>
        <w:jc w:val="both"/>
        <w:rPr>
          <w:rFonts w:ascii="Calibri" w:hAnsi="Calibri"/>
          <w:szCs w:val="24"/>
        </w:rPr>
      </w:pPr>
    </w:p>
    <w:p w14:paraId="186FF0E0" w14:textId="77777777" w:rsidR="00317A84" w:rsidRPr="00033E39" w:rsidRDefault="00317A84" w:rsidP="008540CE">
      <w:pPr>
        <w:tabs>
          <w:tab w:val="left" w:pos="284"/>
          <w:tab w:val="left" w:pos="567"/>
          <w:tab w:val="left" w:pos="851"/>
        </w:tabs>
        <w:ind w:left="851" w:hanging="567"/>
        <w:jc w:val="both"/>
        <w:rPr>
          <w:rFonts w:ascii="Calibri" w:hAnsi="Calibri"/>
          <w:i/>
          <w:szCs w:val="24"/>
        </w:rPr>
      </w:pPr>
    </w:p>
    <w:p w14:paraId="761724A7" w14:textId="495EC921" w:rsidR="008540CE" w:rsidRDefault="007E7E6B" w:rsidP="008540CE">
      <w:pPr>
        <w:tabs>
          <w:tab w:val="left" w:pos="284"/>
          <w:tab w:val="left" w:pos="567"/>
        </w:tabs>
        <w:ind w:left="568" w:hanging="284"/>
        <w:jc w:val="both"/>
        <w:rPr>
          <w:rFonts w:ascii="Calibri" w:hAnsi="Calibri"/>
          <w:szCs w:val="24"/>
        </w:rPr>
      </w:pPr>
      <w:r>
        <w:rPr>
          <w:rFonts w:ascii="Calibri" w:hAnsi="Calibri"/>
          <w:szCs w:val="24"/>
        </w:rPr>
        <w:lastRenderedPageBreak/>
        <w:t>2</w:t>
      </w:r>
      <w:r w:rsidR="008540CE" w:rsidRPr="00A06335">
        <w:rPr>
          <w:rFonts w:ascii="Calibri" w:hAnsi="Calibri"/>
          <w:szCs w:val="24"/>
        </w:rPr>
        <w:t>.</w:t>
      </w:r>
      <w:r w:rsidR="008540CE" w:rsidRPr="00A06335">
        <w:rPr>
          <w:rFonts w:ascii="Calibri" w:hAnsi="Calibri"/>
          <w:szCs w:val="24"/>
        </w:rPr>
        <w:tab/>
      </w:r>
      <w:r w:rsidR="008540CE">
        <w:rPr>
          <w:rFonts w:ascii="Calibri" w:hAnsi="Calibri"/>
          <w:szCs w:val="24"/>
        </w:rPr>
        <w:t>20,20: De groet van ‘vrede’ – doorboorde handen en zijde – vreugde</w:t>
      </w:r>
    </w:p>
    <w:p w14:paraId="463FF328" w14:textId="1978784D" w:rsidR="008540CE" w:rsidRDefault="008540CE" w:rsidP="008540CE">
      <w:pPr>
        <w:tabs>
          <w:tab w:val="left" w:pos="284"/>
          <w:tab w:val="left" w:pos="567"/>
        </w:tabs>
        <w:ind w:left="568" w:hanging="284"/>
        <w:jc w:val="both"/>
        <w:rPr>
          <w:rFonts w:ascii="Calibri" w:hAnsi="Calibri"/>
          <w:szCs w:val="24"/>
        </w:rPr>
      </w:pPr>
      <w:r>
        <w:rPr>
          <w:rFonts w:ascii="Calibri" w:hAnsi="Calibri"/>
          <w:szCs w:val="24"/>
        </w:rPr>
        <w:tab/>
      </w:r>
      <w:r>
        <w:rPr>
          <w:rFonts w:ascii="Calibri" w:hAnsi="Calibri"/>
          <w:szCs w:val="24"/>
        </w:rPr>
        <w:tab/>
      </w:r>
      <w:r>
        <w:rPr>
          <w:rFonts w:ascii="Calibri" w:hAnsi="Calibri"/>
          <w:szCs w:val="24"/>
        </w:rPr>
        <w:tab/>
        <w:t xml:space="preserve">*“Vrede zij u”, </w:t>
      </w:r>
      <w:r>
        <w:rPr>
          <w:rFonts w:ascii="Calibri" w:hAnsi="Calibri"/>
          <w:i/>
          <w:szCs w:val="24"/>
        </w:rPr>
        <w:t>betekent hier veel meer d</w:t>
      </w:r>
      <w:r w:rsidRPr="00033E39">
        <w:rPr>
          <w:rFonts w:ascii="Calibri" w:hAnsi="Calibri"/>
          <w:i/>
          <w:szCs w:val="24"/>
        </w:rPr>
        <w:t xml:space="preserve">an zo maar ‘goede dag’. “Vrede krijgt hier, in het licht van Joh 14,27 zijn volle gewicht: </w:t>
      </w:r>
      <w:r w:rsidRPr="00857A08">
        <w:rPr>
          <w:rFonts w:ascii="Calibri" w:hAnsi="Calibri"/>
          <w:b/>
          <w:i/>
          <w:szCs w:val="24"/>
        </w:rPr>
        <w:t>overvloed van messiaans geluk</w:t>
      </w:r>
      <w:r w:rsidRPr="00033E39">
        <w:rPr>
          <w:rFonts w:ascii="Calibri" w:hAnsi="Calibri"/>
          <w:i/>
          <w:szCs w:val="24"/>
        </w:rPr>
        <w:t xml:space="preserve">, de </w:t>
      </w:r>
      <w:r w:rsidRPr="00857A08">
        <w:rPr>
          <w:rFonts w:ascii="Calibri" w:hAnsi="Calibri"/>
          <w:b/>
          <w:i/>
          <w:szCs w:val="24"/>
        </w:rPr>
        <w:t>volheid van het heil</w:t>
      </w:r>
      <w:r>
        <w:rPr>
          <w:rFonts w:ascii="Calibri" w:hAnsi="Calibri"/>
          <w:i/>
          <w:szCs w:val="24"/>
        </w:rPr>
        <w:t xml:space="preserve"> dat ons geschonken wordt in J</w:t>
      </w:r>
      <w:r w:rsidRPr="00033E39">
        <w:rPr>
          <w:rFonts w:ascii="Calibri" w:hAnsi="Calibri"/>
          <w:i/>
          <w:szCs w:val="24"/>
        </w:rPr>
        <w:t>ezus Christus, de ver-heer-lijkte, die kan geven wat uiteindelijk alleen God kan geven: vrede.</w:t>
      </w:r>
      <w:r>
        <w:rPr>
          <w:rFonts w:ascii="Calibri" w:hAnsi="Calibri"/>
          <w:szCs w:val="24"/>
        </w:rPr>
        <w:t>”</w:t>
      </w:r>
      <w:r w:rsidR="007E7E6B">
        <w:rPr>
          <w:rFonts w:ascii="Calibri" w:hAnsi="Calibri"/>
          <w:szCs w:val="24"/>
        </w:rPr>
        <w:t xml:space="preserve"> </w:t>
      </w:r>
    </w:p>
    <w:p w14:paraId="1E6018A1" w14:textId="77777777" w:rsidR="008540CE" w:rsidRDefault="008540CE" w:rsidP="008540CE">
      <w:pPr>
        <w:tabs>
          <w:tab w:val="left" w:pos="284"/>
          <w:tab w:val="left" w:pos="567"/>
        </w:tabs>
        <w:ind w:left="568" w:hanging="284"/>
        <w:jc w:val="both"/>
        <w:rPr>
          <w:rFonts w:ascii="Calibri" w:hAnsi="Calibri"/>
          <w:szCs w:val="24"/>
        </w:rPr>
      </w:pPr>
      <w:r>
        <w:rPr>
          <w:rFonts w:ascii="Calibri" w:hAnsi="Calibri"/>
          <w:szCs w:val="24"/>
        </w:rPr>
        <w:tab/>
        <w:t>*Doorboorde handen en zijde:</w:t>
      </w:r>
    </w:p>
    <w:p w14:paraId="679D9CD2" w14:textId="77777777" w:rsidR="008540CE" w:rsidRDefault="008540CE" w:rsidP="008540CE">
      <w:pPr>
        <w:tabs>
          <w:tab w:val="left" w:pos="284"/>
          <w:tab w:val="left" w:pos="567"/>
        </w:tabs>
        <w:ind w:left="568" w:hanging="284"/>
        <w:jc w:val="both"/>
        <w:rPr>
          <w:rFonts w:ascii="Calibri" w:hAnsi="Calibri"/>
          <w:i/>
          <w:szCs w:val="24"/>
        </w:rPr>
      </w:pPr>
      <w:r>
        <w:rPr>
          <w:rFonts w:ascii="Calibri" w:hAnsi="Calibri"/>
          <w:szCs w:val="24"/>
        </w:rPr>
        <w:tab/>
        <w:t>“</w:t>
      </w:r>
      <w:r>
        <w:rPr>
          <w:rFonts w:ascii="Calibri" w:hAnsi="Calibri"/>
          <w:i/>
          <w:szCs w:val="24"/>
        </w:rPr>
        <w:t>Zij wijzen op de samenhang van kruis en verrijzenis. De verrezen Christus is dezelfde als de gekruisigde Jezus. Voor Johannes is de wonde aan de zijde van belang: zie Joh 7,37-39 en 19,37 waar de gave van de Geest gesymboliseerd wordt door het water en het bloed dat uit Jezus’ zijde vloeit.”</w:t>
      </w:r>
    </w:p>
    <w:p w14:paraId="2496174E" w14:textId="77777777" w:rsidR="008540CE" w:rsidRDefault="008540CE" w:rsidP="008540CE">
      <w:pPr>
        <w:tabs>
          <w:tab w:val="left" w:pos="284"/>
          <w:tab w:val="left" w:pos="567"/>
        </w:tabs>
        <w:ind w:left="568" w:hanging="284"/>
        <w:jc w:val="both"/>
        <w:rPr>
          <w:rFonts w:ascii="Calibri" w:hAnsi="Calibri"/>
          <w:szCs w:val="24"/>
        </w:rPr>
      </w:pPr>
      <w:r>
        <w:rPr>
          <w:rFonts w:ascii="Calibri" w:hAnsi="Calibri"/>
          <w:i/>
          <w:szCs w:val="24"/>
        </w:rPr>
        <w:tab/>
        <w:t>*</w:t>
      </w:r>
      <w:r>
        <w:rPr>
          <w:rFonts w:ascii="Calibri" w:hAnsi="Calibri"/>
          <w:szCs w:val="24"/>
        </w:rPr>
        <w:t>Vreugde:</w:t>
      </w:r>
    </w:p>
    <w:p w14:paraId="2D08DE35" w14:textId="7FFACDAA" w:rsidR="008540CE" w:rsidRDefault="008540CE" w:rsidP="008540CE">
      <w:pPr>
        <w:tabs>
          <w:tab w:val="left" w:pos="284"/>
          <w:tab w:val="left" w:pos="567"/>
        </w:tabs>
        <w:ind w:left="568" w:hanging="284"/>
        <w:jc w:val="both"/>
        <w:rPr>
          <w:rFonts w:ascii="Calibri" w:hAnsi="Calibri"/>
          <w:i/>
          <w:szCs w:val="24"/>
        </w:rPr>
      </w:pPr>
      <w:r>
        <w:rPr>
          <w:rFonts w:ascii="Calibri" w:hAnsi="Calibri"/>
          <w:szCs w:val="24"/>
        </w:rPr>
        <w:tab/>
        <w:t>“</w:t>
      </w:r>
      <w:r>
        <w:rPr>
          <w:rFonts w:ascii="Calibri" w:hAnsi="Calibri"/>
          <w:i/>
          <w:szCs w:val="24"/>
        </w:rPr>
        <w:t>De belofte van Joh 16,20-21, dat de droefheid in vreugde zal verkeren, gaat in vervulling”.</w:t>
      </w:r>
      <w:r w:rsidR="007E7E6B">
        <w:rPr>
          <w:rFonts w:ascii="Calibri" w:hAnsi="Calibri"/>
          <w:i/>
          <w:szCs w:val="24"/>
        </w:rPr>
        <w:t xml:space="preserve"> (</w:t>
      </w:r>
      <w:r w:rsidR="007E7E6B">
        <w:rPr>
          <w:rFonts w:ascii="Calibri" w:hAnsi="Calibri"/>
          <w:szCs w:val="24"/>
        </w:rPr>
        <w:t>(Lamberigts)</w:t>
      </w:r>
      <w:r w:rsidR="007E7E6B">
        <w:rPr>
          <w:rFonts w:ascii="Calibri" w:hAnsi="Calibri"/>
          <w:szCs w:val="24"/>
        </w:rPr>
        <w:t xml:space="preserve"> </w:t>
      </w:r>
    </w:p>
    <w:p w14:paraId="48416D0C" w14:textId="1A91BFFC" w:rsidR="008540CE" w:rsidRDefault="007E7E6B" w:rsidP="008540CE">
      <w:pPr>
        <w:tabs>
          <w:tab w:val="left" w:pos="284"/>
          <w:tab w:val="left" w:pos="567"/>
        </w:tabs>
        <w:ind w:left="568" w:hanging="284"/>
        <w:jc w:val="both"/>
        <w:rPr>
          <w:rFonts w:ascii="Calibri" w:hAnsi="Calibri"/>
          <w:szCs w:val="24"/>
        </w:rPr>
      </w:pPr>
      <w:r>
        <w:rPr>
          <w:rFonts w:ascii="Calibri" w:hAnsi="Calibri"/>
          <w:szCs w:val="24"/>
        </w:rPr>
        <w:t>3</w:t>
      </w:r>
      <w:r w:rsidR="008540CE" w:rsidRPr="00A06335">
        <w:rPr>
          <w:rFonts w:ascii="Calibri" w:hAnsi="Calibri"/>
          <w:szCs w:val="24"/>
        </w:rPr>
        <w:t>.</w:t>
      </w:r>
      <w:r w:rsidR="008540CE" w:rsidRPr="00A06335">
        <w:rPr>
          <w:rFonts w:ascii="Calibri" w:hAnsi="Calibri"/>
          <w:szCs w:val="24"/>
        </w:rPr>
        <w:tab/>
      </w:r>
      <w:r w:rsidR="008540CE">
        <w:rPr>
          <w:rFonts w:ascii="Calibri" w:hAnsi="Calibri"/>
          <w:szCs w:val="24"/>
        </w:rPr>
        <w:t>20,21: De ‘vrede’ gaat over in de zending:</w:t>
      </w:r>
    </w:p>
    <w:p w14:paraId="11013E61" w14:textId="77777777" w:rsidR="008540CE" w:rsidRPr="007422AA" w:rsidRDefault="008540CE" w:rsidP="008540CE">
      <w:pPr>
        <w:tabs>
          <w:tab w:val="left" w:pos="284"/>
          <w:tab w:val="left" w:pos="567"/>
        </w:tabs>
        <w:ind w:left="568" w:hanging="284"/>
        <w:jc w:val="both"/>
        <w:rPr>
          <w:rFonts w:ascii="Calibri" w:hAnsi="Calibri"/>
          <w:i/>
          <w:szCs w:val="24"/>
        </w:rPr>
      </w:pPr>
      <w:r>
        <w:rPr>
          <w:rFonts w:ascii="Calibri" w:hAnsi="Calibri"/>
          <w:szCs w:val="24"/>
        </w:rPr>
        <w:tab/>
        <w:t>“</w:t>
      </w:r>
      <w:r>
        <w:rPr>
          <w:rFonts w:ascii="Calibri" w:hAnsi="Calibri"/>
          <w:i/>
          <w:szCs w:val="24"/>
        </w:rPr>
        <w:t>De leerlingen, die met Jezus als zijn vrienden verbonden zijn, worden aan zijn eigen zending deelachtig gemaakt; Gods rijk van vrede, vreugde en verzoening verder uitbouwen. De zending van Jezus’ leerlingen kan slechts begrepen worden tegen de achtergrond van de zending die Jezus zelf van zijn Vader ontvangt.”</w:t>
      </w:r>
    </w:p>
    <w:p w14:paraId="77C2BA9E" w14:textId="735EF440" w:rsidR="008540CE" w:rsidRDefault="007E7E6B" w:rsidP="008540CE">
      <w:pPr>
        <w:tabs>
          <w:tab w:val="left" w:pos="284"/>
          <w:tab w:val="left" w:pos="567"/>
        </w:tabs>
        <w:ind w:left="568" w:hanging="284"/>
        <w:jc w:val="both"/>
        <w:rPr>
          <w:rFonts w:ascii="Calibri" w:hAnsi="Calibri"/>
          <w:szCs w:val="24"/>
        </w:rPr>
      </w:pPr>
      <w:r>
        <w:rPr>
          <w:rFonts w:ascii="Calibri" w:hAnsi="Calibri"/>
          <w:szCs w:val="24"/>
        </w:rPr>
        <w:t>4</w:t>
      </w:r>
      <w:r w:rsidR="008540CE" w:rsidRPr="00A06335">
        <w:rPr>
          <w:rFonts w:ascii="Calibri" w:hAnsi="Calibri"/>
          <w:szCs w:val="24"/>
        </w:rPr>
        <w:t>.</w:t>
      </w:r>
      <w:r w:rsidR="008540CE" w:rsidRPr="00A06335">
        <w:rPr>
          <w:rFonts w:ascii="Calibri" w:hAnsi="Calibri"/>
          <w:szCs w:val="24"/>
        </w:rPr>
        <w:tab/>
      </w:r>
      <w:r w:rsidR="008540CE">
        <w:rPr>
          <w:rFonts w:ascii="Calibri" w:hAnsi="Calibri"/>
          <w:szCs w:val="24"/>
        </w:rPr>
        <w:t>20,22: Grieks werkwoord voor ‘inblazen’</w:t>
      </w:r>
    </w:p>
    <w:p w14:paraId="047E4620" w14:textId="08B67F95" w:rsidR="008540CE" w:rsidRDefault="008540CE" w:rsidP="008540CE">
      <w:pPr>
        <w:tabs>
          <w:tab w:val="left" w:pos="284"/>
          <w:tab w:val="left" w:pos="567"/>
        </w:tabs>
        <w:ind w:left="568" w:hanging="284"/>
        <w:jc w:val="both"/>
        <w:rPr>
          <w:rFonts w:ascii="Calibri" w:hAnsi="Calibri"/>
          <w:szCs w:val="24"/>
        </w:rPr>
      </w:pPr>
      <w:r>
        <w:rPr>
          <w:rFonts w:ascii="Calibri" w:hAnsi="Calibri"/>
          <w:szCs w:val="24"/>
        </w:rPr>
        <w:tab/>
        <w:t>* Een slechts eenmaal aangetroffen woord in het N.T</w:t>
      </w:r>
      <w:r w:rsidR="007E7E6B">
        <w:rPr>
          <w:rFonts w:ascii="Calibri" w:hAnsi="Calibri"/>
          <w:szCs w:val="24"/>
        </w:rPr>
        <w:t>.</w:t>
      </w:r>
    </w:p>
    <w:p w14:paraId="7B54DD83" w14:textId="77777777" w:rsidR="008540CE" w:rsidRDefault="008540CE" w:rsidP="008540CE">
      <w:pPr>
        <w:tabs>
          <w:tab w:val="left" w:pos="284"/>
          <w:tab w:val="left" w:pos="567"/>
        </w:tabs>
        <w:ind w:left="568" w:hanging="284"/>
        <w:jc w:val="both"/>
        <w:rPr>
          <w:rFonts w:ascii="Calibri" w:hAnsi="Calibri"/>
          <w:szCs w:val="24"/>
        </w:rPr>
      </w:pPr>
      <w:r>
        <w:rPr>
          <w:rFonts w:ascii="Calibri" w:hAnsi="Calibri"/>
          <w:szCs w:val="24"/>
        </w:rPr>
        <w:tab/>
        <w:t>* Daarmee wordt het beeld opgeroepen van Gods levensadem in O.T. (‘</w:t>
      </w:r>
      <w:r w:rsidRPr="007422AA">
        <w:rPr>
          <w:rFonts w:ascii="Calibri" w:hAnsi="Calibri"/>
          <w:i/>
          <w:szCs w:val="24"/>
        </w:rPr>
        <w:t>ruach’</w:t>
      </w:r>
      <w:r>
        <w:rPr>
          <w:rFonts w:ascii="Calibri" w:hAnsi="Calibri"/>
          <w:szCs w:val="24"/>
        </w:rPr>
        <w:t xml:space="preserve"> in Hebreeuws en ‘</w:t>
      </w:r>
      <w:r w:rsidRPr="007422AA">
        <w:rPr>
          <w:rFonts w:ascii="Calibri" w:hAnsi="Calibri"/>
          <w:i/>
          <w:szCs w:val="24"/>
        </w:rPr>
        <w:t>pneuma’</w:t>
      </w:r>
      <w:r>
        <w:rPr>
          <w:rFonts w:ascii="Calibri" w:hAnsi="Calibri"/>
          <w:szCs w:val="24"/>
        </w:rPr>
        <w:t xml:space="preserve"> in het Grieks), zie Gn 1,2; Gods Geest over de wateren en Gods adem in de schepping van de eerste mens (in de neus ingeblazen: Gn 2,7);</w:t>
      </w:r>
    </w:p>
    <w:p w14:paraId="01C2EB05" w14:textId="4A787923" w:rsidR="008540CE" w:rsidRPr="00A06335" w:rsidRDefault="008540CE" w:rsidP="008540CE">
      <w:pPr>
        <w:tabs>
          <w:tab w:val="left" w:pos="284"/>
          <w:tab w:val="left" w:pos="567"/>
        </w:tabs>
        <w:ind w:left="568" w:hanging="284"/>
        <w:jc w:val="both"/>
        <w:rPr>
          <w:rFonts w:ascii="Calibri" w:hAnsi="Calibri"/>
          <w:szCs w:val="24"/>
        </w:rPr>
      </w:pPr>
      <w:r>
        <w:rPr>
          <w:rFonts w:ascii="Calibri" w:hAnsi="Calibri"/>
          <w:szCs w:val="24"/>
        </w:rPr>
        <w:tab/>
        <w:t>“</w:t>
      </w:r>
      <w:r w:rsidRPr="007422AA">
        <w:rPr>
          <w:rFonts w:ascii="Calibri" w:hAnsi="Calibri"/>
          <w:i/>
          <w:szCs w:val="24"/>
        </w:rPr>
        <w:t xml:space="preserve">Het gebruik van precies dit werkwoord door Johannes wijst dus op een </w:t>
      </w:r>
      <w:r w:rsidRPr="00857A08">
        <w:rPr>
          <w:rFonts w:ascii="Calibri" w:hAnsi="Calibri"/>
          <w:b/>
          <w:i/>
          <w:szCs w:val="24"/>
        </w:rPr>
        <w:t>nieuwe schepping</w:t>
      </w:r>
      <w:r w:rsidRPr="007422AA">
        <w:rPr>
          <w:rFonts w:ascii="Calibri" w:hAnsi="Calibri"/>
          <w:i/>
          <w:szCs w:val="24"/>
        </w:rPr>
        <w:t xml:space="preserve"> door de gave van de Geest. De Geest brengt inderdaad een nieuwe gemeenschap tot stand tussen de Verrezene </w:t>
      </w:r>
      <w:r>
        <w:rPr>
          <w:rFonts w:ascii="Calibri" w:hAnsi="Calibri"/>
          <w:i/>
          <w:szCs w:val="24"/>
        </w:rPr>
        <w:t>en de zijnen; het contact was i</w:t>
      </w:r>
      <w:r w:rsidRPr="007422AA">
        <w:rPr>
          <w:rFonts w:ascii="Calibri" w:hAnsi="Calibri"/>
          <w:i/>
          <w:szCs w:val="24"/>
        </w:rPr>
        <w:t>mmers verbroken; doo</w:t>
      </w:r>
      <w:r>
        <w:rPr>
          <w:rFonts w:ascii="Calibri" w:hAnsi="Calibri"/>
          <w:i/>
          <w:szCs w:val="24"/>
        </w:rPr>
        <w:t>r d</w:t>
      </w:r>
      <w:r w:rsidRPr="007422AA">
        <w:rPr>
          <w:rFonts w:ascii="Calibri" w:hAnsi="Calibri"/>
          <w:i/>
          <w:szCs w:val="24"/>
        </w:rPr>
        <w:t>eze ontmoeting ontstaat dus niet enkel vreugde en vrede, maar ook herstel van de verbroken gemeenschap</w:t>
      </w:r>
      <w:r>
        <w:rPr>
          <w:rFonts w:ascii="Calibri" w:hAnsi="Calibri"/>
          <w:szCs w:val="24"/>
        </w:rPr>
        <w:t>”.</w:t>
      </w:r>
      <w:r w:rsidR="007E7E6B">
        <w:rPr>
          <w:rFonts w:ascii="Calibri" w:hAnsi="Calibri"/>
          <w:szCs w:val="24"/>
        </w:rPr>
        <w:t>(</w:t>
      </w:r>
      <w:r w:rsidR="007E7E6B" w:rsidRPr="007E7E6B">
        <w:rPr>
          <w:rFonts w:ascii="Calibri" w:hAnsi="Calibri"/>
          <w:szCs w:val="24"/>
        </w:rPr>
        <w:t xml:space="preserve"> </w:t>
      </w:r>
      <w:r w:rsidR="007E7E6B">
        <w:rPr>
          <w:rFonts w:ascii="Calibri" w:hAnsi="Calibri"/>
          <w:szCs w:val="24"/>
        </w:rPr>
        <w:t>Lamberigts</w:t>
      </w:r>
      <w:r w:rsidR="007E7E6B">
        <w:rPr>
          <w:rFonts w:ascii="Calibri" w:hAnsi="Calibri"/>
          <w:szCs w:val="24"/>
        </w:rPr>
        <w:t>).</w:t>
      </w:r>
    </w:p>
    <w:p w14:paraId="2DBEDF2E" w14:textId="53363AFA" w:rsidR="008540CE" w:rsidRDefault="007E7E6B" w:rsidP="008540CE">
      <w:pPr>
        <w:tabs>
          <w:tab w:val="left" w:pos="284"/>
          <w:tab w:val="left" w:pos="567"/>
        </w:tabs>
        <w:ind w:left="568" w:hanging="284"/>
        <w:jc w:val="both"/>
        <w:rPr>
          <w:rFonts w:ascii="Calibri" w:hAnsi="Calibri"/>
          <w:szCs w:val="24"/>
        </w:rPr>
      </w:pPr>
      <w:r>
        <w:rPr>
          <w:rFonts w:ascii="Calibri" w:hAnsi="Calibri"/>
          <w:szCs w:val="24"/>
        </w:rPr>
        <w:t>5</w:t>
      </w:r>
      <w:r w:rsidR="008540CE" w:rsidRPr="00A06335">
        <w:rPr>
          <w:rFonts w:ascii="Calibri" w:hAnsi="Calibri"/>
          <w:szCs w:val="24"/>
        </w:rPr>
        <w:t>.</w:t>
      </w:r>
      <w:r w:rsidR="008540CE" w:rsidRPr="00A06335">
        <w:rPr>
          <w:rFonts w:ascii="Calibri" w:hAnsi="Calibri"/>
          <w:szCs w:val="24"/>
        </w:rPr>
        <w:tab/>
      </w:r>
      <w:r w:rsidR="008540CE">
        <w:rPr>
          <w:rFonts w:ascii="Calibri" w:hAnsi="Calibri"/>
          <w:szCs w:val="24"/>
        </w:rPr>
        <w:t>20,23: zondenvergeving als paasgave aan de Kerk:</w:t>
      </w:r>
    </w:p>
    <w:p w14:paraId="0E84C2AE" w14:textId="167A7BDD" w:rsidR="008540CE" w:rsidRDefault="008540CE" w:rsidP="008540CE">
      <w:pPr>
        <w:tabs>
          <w:tab w:val="left" w:pos="284"/>
          <w:tab w:val="left" w:pos="567"/>
        </w:tabs>
        <w:ind w:left="568" w:hanging="284"/>
        <w:jc w:val="both"/>
        <w:rPr>
          <w:rFonts w:ascii="Calibri" w:hAnsi="Calibri"/>
          <w:szCs w:val="24"/>
        </w:rPr>
      </w:pPr>
      <w:r>
        <w:rPr>
          <w:rFonts w:ascii="Calibri" w:hAnsi="Calibri"/>
          <w:szCs w:val="24"/>
        </w:rPr>
        <w:tab/>
        <w:t>“</w:t>
      </w:r>
      <w:r w:rsidRPr="00560441">
        <w:rPr>
          <w:rFonts w:ascii="Calibri" w:hAnsi="Calibri"/>
          <w:i/>
          <w:szCs w:val="24"/>
        </w:rPr>
        <w:t>De verrezen Heer schenkt immers zijn eigen macht om over de zonden te oordelen en ze te vergeven</w:t>
      </w:r>
      <w:r>
        <w:rPr>
          <w:rFonts w:ascii="Calibri" w:hAnsi="Calibri"/>
          <w:i/>
          <w:szCs w:val="24"/>
        </w:rPr>
        <w:t xml:space="preserve"> </w:t>
      </w:r>
      <w:r w:rsidRPr="00560441">
        <w:rPr>
          <w:rFonts w:ascii="Calibri" w:hAnsi="Calibri"/>
          <w:i/>
          <w:szCs w:val="24"/>
        </w:rPr>
        <w:t xml:space="preserve">als paasgave aan zijn Kerk. Johannes legt deze woorden, die in Mt 16,17 en 18,18 tijdens Jezus’ openbaar leven werden gesitueerd, in de mond van de </w:t>
      </w:r>
      <w:r w:rsidRPr="00857A08">
        <w:rPr>
          <w:rFonts w:ascii="Calibri" w:hAnsi="Calibri"/>
          <w:b/>
          <w:i/>
          <w:szCs w:val="24"/>
        </w:rPr>
        <w:t>verrezen</w:t>
      </w:r>
      <w:r w:rsidRPr="00560441">
        <w:rPr>
          <w:rFonts w:ascii="Calibri" w:hAnsi="Calibri"/>
          <w:i/>
          <w:szCs w:val="24"/>
        </w:rPr>
        <w:t xml:space="preserve"> Christus. Waarschijnlijk denkt hij hier aan het probleem van de christenen die in zonde herva</w:t>
      </w:r>
      <w:r>
        <w:rPr>
          <w:rFonts w:ascii="Calibri" w:hAnsi="Calibri"/>
          <w:i/>
          <w:szCs w:val="24"/>
        </w:rPr>
        <w:t>l</w:t>
      </w:r>
      <w:r w:rsidRPr="00560441">
        <w:rPr>
          <w:rFonts w:ascii="Calibri" w:hAnsi="Calibri"/>
          <w:i/>
          <w:szCs w:val="24"/>
        </w:rPr>
        <w:t xml:space="preserve">len (zie Joh 1,7-9; 5,16-17) en wil hij duidelijk maken dat de Kerk de ruimte is waar Gods vergeving in Christus Jezus aan de mensen ten deel valt. In ieder geval behoort de zondenvergeving tot de </w:t>
      </w:r>
      <w:r w:rsidRPr="00857A08">
        <w:rPr>
          <w:rFonts w:ascii="Calibri" w:hAnsi="Calibri"/>
          <w:b/>
          <w:i/>
          <w:szCs w:val="24"/>
        </w:rPr>
        <w:t>belangrijkste</w:t>
      </w:r>
      <w:r w:rsidRPr="00560441">
        <w:rPr>
          <w:rFonts w:ascii="Calibri" w:hAnsi="Calibri"/>
          <w:i/>
          <w:szCs w:val="24"/>
        </w:rPr>
        <w:t xml:space="preserve"> kenmerken van de apostolische zending</w:t>
      </w:r>
      <w:r>
        <w:rPr>
          <w:rFonts w:ascii="Calibri" w:hAnsi="Calibri"/>
          <w:szCs w:val="24"/>
        </w:rPr>
        <w:t>”.</w:t>
      </w:r>
      <w:r w:rsidR="007E7E6B">
        <w:rPr>
          <w:rFonts w:ascii="Calibri" w:hAnsi="Calibri"/>
          <w:szCs w:val="24"/>
        </w:rPr>
        <w:t xml:space="preserve"> (</w:t>
      </w:r>
      <w:r w:rsidR="007E7E6B" w:rsidRPr="007E7E6B">
        <w:rPr>
          <w:rFonts w:ascii="Calibri" w:hAnsi="Calibri"/>
          <w:szCs w:val="24"/>
        </w:rPr>
        <w:t xml:space="preserve"> </w:t>
      </w:r>
      <w:r w:rsidR="007E7E6B">
        <w:rPr>
          <w:rFonts w:ascii="Calibri" w:hAnsi="Calibri"/>
          <w:szCs w:val="24"/>
        </w:rPr>
        <w:t>Lamberigts</w:t>
      </w:r>
      <w:r w:rsidR="007E7E6B">
        <w:rPr>
          <w:rFonts w:ascii="Calibri" w:hAnsi="Calibri"/>
          <w:szCs w:val="24"/>
        </w:rPr>
        <w:t>).</w:t>
      </w:r>
    </w:p>
    <w:p w14:paraId="162D44F6" w14:textId="48036929" w:rsidR="008540CE" w:rsidRDefault="007E7E6B" w:rsidP="008540CE">
      <w:pPr>
        <w:tabs>
          <w:tab w:val="left" w:pos="284"/>
          <w:tab w:val="left" w:pos="567"/>
        </w:tabs>
        <w:ind w:left="568" w:hanging="284"/>
        <w:jc w:val="both"/>
        <w:rPr>
          <w:rFonts w:ascii="Calibri" w:hAnsi="Calibri"/>
          <w:szCs w:val="24"/>
        </w:rPr>
      </w:pPr>
      <w:r>
        <w:rPr>
          <w:rFonts w:ascii="Calibri" w:hAnsi="Calibri"/>
          <w:szCs w:val="24"/>
        </w:rPr>
        <w:t>6</w:t>
      </w:r>
      <w:r w:rsidR="008540CE" w:rsidRPr="00A06335">
        <w:rPr>
          <w:rFonts w:ascii="Calibri" w:hAnsi="Calibri"/>
          <w:szCs w:val="24"/>
        </w:rPr>
        <w:t>.</w:t>
      </w:r>
      <w:r w:rsidR="008540CE">
        <w:rPr>
          <w:rFonts w:ascii="Calibri" w:hAnsi="Calibri"/>
          <w:szCs w:val="24"/>
        </w:rPr>
        <w:tab/>
        <w:t xml:space="preserve">Belangrijk voor de verkonding </w:t>
      </w:r>
    </w:p>
    <w:p w14:paraId="691BDAD4" w14:textId="3DABDAEB" w:rsidR="008540CE" w:rsidRDefault="008540CE" w:rsidP="00317A84">
      <w:pPr>
        <w:tabs>
          <w:tab w:val="left" w:pos="284"/>
          <w:tab w:val="left" w:pos="567"/>
        </w:tabs>
        <w:ind w:left="568" w:hanging="284"/>
        <w:jc w:val="both"/>
        <w:rPr>
          <w:rFonts w:ascii="Calibri" w:hAnsi="Calibri"/>
          <w:szCs w:val="24"/>
        </w:rPr>
      </w:pPr>
      <w:r>
        <w:rPr>
          <w:rFonts w:ascii="Calibri" w:hAnsi="Calibri"/>
          <w:szCs w:val="24"/>
        </w:rPr>
        <w:tab/>
        <w:t>“</w:t>
      </w:r>
      <w:r w:rsidRPr="00560441">
        <w:rPr>
          <w:rFonts w:ascii="Calibri" w:hAnsi="Calibri"/>
          <w:i/>
          <w:szCs w:val="24"/>
        </w:rPr>
        <w:t xml:space="preserve">Jezus doorbreekt het isolement waarin zijn leerlingen zich uit angst hebben opgesloten. Hij doet dit door op zijn doorboorde handen en zijde te wijzen, de uiterste consequentie van zijn liefde. Liefde tot het uiterste kan overal doorheen. Zij verandert angst in vreugde en maakt van bange mensen nieuwe mensen, bekwaam om op hun beurt het aanschijn van de wereld te veranderen. Dit verhaal is een </w:t>
      </w:r>
      <w:r w:rsidRPr="00857A08">
        <w:rPr>
          <w:rFonts w:ascii="Calibri" w:hAnsi="Calibri"/>
          <w:b/>
          <w:i/>
          <w:szCs w:val="24"/>
        </w:rPr>
        <w:t>voorbeeldverhaal</w:t>
      </w:r>
      <w:r>
        <w:rPr>
          <w:rFonts w:ascii="Calibri" w:hAnsi="Calibri"/>
          <w:i/>
          <w:szCs w:val="24"/>
        </w:rPr>
        <w:t>. Het werd door J</w:t>
      </w:r>
      <w:r w:rsidRPr="00560441">
        <w:rPr>
          <w:rFonts w:ascii="Calibri" w:hAnsi="Calibri"/>
          <w:i/>
          <w:szCs w:val="24"/>
        </w:rPr>
        <w:t>ezus zelf in gang gezet, nu moet het door zijn leerlingen, door zijn Kerk, worden voortgezet. Liefde tot het uiterste brengt blijdschap en verandert onze koude en bange wereld in een wereld die leefbaar en gelukkig is voor alle mensen. De kracht van Jezus’ Geest maakt dit mogelijk en haalbaar</w:t>
      </w:r>
      <w:r>
        <w:rPr>
          <w:rFonts w:ascii="Calibri" w:hAnsi="Calibri"/>
          <w:szCs w:val="24"/>
        </w:rPr>
        <w:t>.</w:t>
      </w:r>
      <w:r w:rsidR="007E7E6B">
        <w:rPr>
          <w:rFonts w:ascii="Calibri" w:hAnsi="Calibri"/>
          <w:szCs w:val="24"/>
        </w:rPr>
        <w:t>” (</w:t>
      </w:r>
      <w:r w:rsidR="007E7E6B">
        <w:rPr>
          <w:rFonts w:ascii="Calibri" w:hAnsi="Calibri"/>
          <w:szCs w:val="24"/>
        </w:rPr>
        <w:t>Lamberigts</w:t>
      </w:r>
      <w:r w:rsidR="007E7E6B">
        <w:rPr>
          <w:rFonts w:ascii="Calibri" w:hAnsi="Calibri"/>
          <w:szCs w:val="24"/>
        </w:rPr>
        <w:t>)</w:t>
      </w:r>
    </w:p>
    <w:sectPr w:rsidR="00854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CE"/>
    <w:rsid w:val="00257C70"/>
    <w:rsid w:val="00317A84"/>
    <w:rsid w:val="007E7E6B"/>
    <w:rsid w:val="008540CE"/>
    <w:rsid w:val="0097581D"/>
    <w:rsid w:val="00D716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A888"/>
  <w15:chartTrackingRefBased/>
  <w15:docId w15:val="{58FA2D50-B24D-4202-8FBC-4674BFE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0CE"/>
    <w:pPr>
      <w:overflowPunct w:val="0"/>
      <w:autoSpaceDE w:val="0"/>
      <w:autoSpaceDN w:val="0"/>
      <w:adjustRightInd w:val="0"/>
      <w:spacing w:after="0" w:line="240" w:lineRule="auto"/>
    </w:pPr>
    <w:rPr>
      <w:rFonts w:ascii="Times New Roman" w:eastAsia="Times New Roman" w:hAnsi="Times New Roman" w:cs="Times New Roman"/>
      <w:color w:val="000000"/>
      <w:sz w:val="24"/>
      <w:szCs w:val="20"/>
      <w:lang w:val="nl" w:eastAsia="nl-NL"/>
    </w:rPr>
  </w:style>
  <w:style w:type="paragraph" w:styleId="Heading3">
    <w:name w:val="heading 3"/>
    <w:basedOn w:val="Normal"/>
    <w:link w:val="Heading3Char"/>
    <w:uiPriority w:val="9"/>
    <w:qFormat/>
    <w:rsid w:val="0097581D"/>
    <w:pPr>
      <w:overflowPunct/>
      <w:autoSpaceDE/>
      <w:autoSpaceDN/>
      <w:adjustRightInd/>
      <w:spacing w:before="100" w:beforeAutospacing="1" w:after="100" w:afterAutospacing="1"/>
      <w:outlineLvl w:val="2"/>
    </w:pPr>
    <w:rPr>
      <w:b/>
      <w:bCs/>
      <w:color w:val="auto"/>
      <w:sz w:val="27"/>
      <w:szCs w:val="27"/>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81D"/>
    <w:rPr>
      <w:rFonts w:ascii="Times New Roman" w:eastAsia="Times New Roman" w:hAnsi="Times New Roman" w:cs="Times New Roman"/>
      <w:b/>
      <w:bCs/>
      <w:sz w:val="27"/>
      <w:szCs w:val="27"/>
      <w:lang w:eastAsia="nl-BE"/>
    </w:rPr>
  </w:style>
  <w:style w:type="paragraph" w:styleId="NormalWeb">
    <w:name w:val="Normal (Web)"/>
    <w:basedOn w:val="Normal"/>
    <w:uiPriority w:val="99"/>
    <w:semiHidden/>
    <w:unhideWhenUsed/>
    <w:rsid w:val="0097581D"/>
    <w:pPr>
      <w:overflowPunct/>
      <w:autoSpaceDE/>
      <w:autoSpaceDN/>
      <w:adjustRightInd/>
      <w:spacing w:before="100" w:beforeAutospacing="1" w:after="100" w:afterAutospacing="1"/>
    </w:pPr>
    <w:rPr>
      <w:color w:val="auto"/>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6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906</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Jebarus</dc:creator>
  <cp:keywords/>
  <dc:description/>
  <cp:lastModifiedBy>Andy Jebarus</cp:lastModifiedBy>
  <cp:revision>2</cp:revision>
  <dcterms:created xsi:type="dcterms:W3CDTF">2020-05-29T09:52:00Z</dcterms:created>
  <dcterms:modified xsi:type="dcterms:W3CDTF">2020-05-29T13:44:00Z</dcterms:modified>
</cp:coreProperties>
</file>